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E2E" w:rsidRDefault="000D7E2E" w:rsidP="000D7E2E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Демонстрационный вариант</w:t>
      </w:r>
    </w:p>
    <w:p w:rsidR="000D7E2E" w:rsidRDefault="000D7E2E" w:rsidP="000D7E2E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контрольных измерительных материалов для</w:t>
      </w:r>
    </w:p>
    <w:p w:rsidR="000D7E2E" w:rsidRDefault="000D7E2E" w:rsidP="000D7E2E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>промежуточной аттестации в форме контрольной работы в 10 классе</w:t>
      </w:r>
    </w:p>
    <w:p w:rsidR="000D7E2E" w:rsidRPr="00EB06F9" w:rsidRDefault="000D7E2E" w:rsidP="000D7E2E">
      <w:pPr>
        <w:tabs>
          <w:tab w:val="left" w:pos="175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NewRoman,Bold" w:hAnsi="TimesNewRoman,Bold" w:cs="TimesNewRoman,Bold"/>
          <w:b/>
          <w:bCs/>
        </w:rPr>
        <w:t>по РУССКОМУ ЯЗЫКУ</w:t>
      </w:r>
    </w:p>
    <w:p w:rsidR="00975B03" w:rsidRPr="000D7E2E" w:rsidRDefault="00975B03" w:rsidP="000D7E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Перепишите, вставляя пропущенные буквы</w:t>
      </w:r>
      <w:r w:rsidR="00E55964" w:rsidRPr="000D7E2E">
        <w:rPr>
          <w:rFonts w:ascii="Times New Roman" w:hAnsi="Times New Roman" w:cs="Times New Roman"/>
          <w:sz w:val="24"/>
          <w:szCs w:val="24"/>
        </w:rPr>
        <w:t xml:space="preserve"> и раскрывая скобки</w:t>
      </w:r>
      <w:r w:rsidRPr="000D7E2E">
        <w:rPr>
          <w:rFonts w:ascii="Times New Roman" w:hAnsi="Times New Roman" w:cs="Times New Roman"/>
          <w:sz w:val="24"/>
          <w:szCs w:val="24"/>
        </w:rPr>
        <w:t>:</w:t>
      </w:r>
    </w:p>
    <w:p w:rsidR="00975B03" w:rsidRPr="000D7E2E" w:rsidRDefault="00975B03" w:rsidP="003F69A0">
      <w:pPr>
        <w:pStyle w:val="a3"/>
        <w:numPr>
          <w:ilvl w:val="0"/>
          <w:numId w:val="1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Выздоравл.вать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D7E2E">
        <w:rPr>
          <w:rFonts w:ascii="Times New Roman" w:hAnsi="Times New Roman" w:cs="Times New Roman"/>
          <w:sz w:val="24"/>
          <w:szCs w:val="24"/>
        </w:rPr>
        <w:t>исповед.вать</w:t>
      </w:r>
      <w:proofErr w:type="spellEnd"/>
      <w:proofErr w:type="gram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обветр.вать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отвоёв.вать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перебрас.вать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>.</w:t>
      </w:r>
    </w:p>
    <w:p w:rsidR="00975B03" w:rsidRPr="000D7E2E" w:rsidRDefault="00975B03" w:rsidP="003F69A0">
      <w:pPr>
        <w:pStyle w:val="a3"/>
        <w:numPr>
          <w:ilvl w:val="0"/>
          <w:numId w:val="1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D7E2E">
        <w:rPr>
          <w:rFonts w:ascii="Times New Roman" w:hAnsi="Times New Roman" w:cs="Times New Roman"/>
          <w:sz w:val="24"/>
          <w:szCs w:val="24"/>
        </w:rPr>
        <w:t>Аб.тур</w:t>
      </w:r>
      <w:proofErr w:type="gramEnd"/>
      <w:r w:rsidRPr="000D7E2E">
        <w:rPr>
          <w:rFonts w:ascii="Times New Roman" w:hAnsi="Times New Roman" w:cs="Times New Roman"/>
          <w:sz w:val="24"/>
          <w:szCs w:val="24"/>
        </w:rPr>
        <w:t>.ент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аб.н.мент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абс.лютный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ав.нгард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ав.нтюра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>.</w:t>
      </w:r>
    </w:p>
    <w:p w:rsidR="00975B03" w:rsidRPr="000D7E2E" w:rsidRDefault="00975B03" w:rsidP="003F69A0">
      <w:pPr>
        <w:pStyle w:val="a3"/>
        <w:numPr>
          <w:ilvl w:val="0"/>
          <w:numId w:val="1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D7E2E">
        <w:rPr>
          <w:rFonts w:ascii="Times New Roman" w:hAnsi="Times New Roman" w:cs="Times New Roman"/>
          <w:sz w:val="24"/>
          <w:szCs w:val="24"/>
        </w:rPr>
        <w:t>Пр.следовать</w:t>
      </w:r>
      <w:proofErr w:type="spellEnd"/>
      <w:proofErr w:type="gramEnd"/>
      <w:r w:rsidRPr="000D7E2E">
        <w:rPr>
          <w:rFonts w:ascii="Times New Roman" w:hAnsi="Times New Roman" w:cs="Times New Roman"/>
          <w:sz w:val="24"/>
          <w:szCs w:val="24"/>
        </w:rPr>
        <w:t xml:space="preserve"> противника,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пр.рвать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 разговор,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пр.двинуть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 стул,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пр.открыть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 окно,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пр.высить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 скорость.</w:t>
      </w:r>
    </w:p>
    <w:p w:rsidR="00975B03" w:rsidRPr="000D7E2E" w:rsidRDefault="00975B03" w:rsidP="003F69A0">
      <w:pPr>
        <w:pStyle w:val="a3"/>
        <w:numPr>
          <w:ilvl w:val="0"/>
          <w:numId w:val="1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D7E2E">
        <w:rPr>
          <w:rFonts w:ascii="Times New Roman" w:hAnsi="Times New Roman" w:cs="Times New Roman"/>
          <w:sz w:val="24"/>
          <w:szCs w:val="24"/>
        </w:rPr>
        <w:t>Бе.чувственный</w:t>
      </w:r>
      <w:proofErr w:type="spellEnd"/>
      <w:proofErr w:type="gram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бе.жизненный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и.подтишка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бе.церемонный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бе.предельный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>.</w:t>
      </w:r>
    </w:p>
    <w:p w:rsidR="00975B03" w:rsidRPr="000D7E2E" w:rsidRDefault="00975B03" w:rsidP="003F69A0">
      <w:pPr>
        <w:pStyle w:val="a3"/>
        <w:numPr>
          <w:ilvl w:val="0"/>
          <w:numId w:val="1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Возг.рание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D7E2E">
        <w:rPr>
          <w:rFonts w:ascii="Times New Roman" w:hAnsi="Times New Roman" w:cs="Times New Roman"/>
          <w:sz w:val="24"/>
          <w:szCs w:val="24"/>
        </w:rPr>
        <w:t>выск.чить</w:t>
      </w:r>
      <w:proofErr w:type="spellEnd"/>
      <w:proofErr w:type="gram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з.ревать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притв.рить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р.вноправие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>.</w:t>
      </w:r>
    </w:p>
    <w:p w:rsidR="00975B03" w:rsidRPr="000D7E2E" w:rsidRDefault="00975B03" w:rsidP="003F69A0">
      <w:pPr>
        <w:pStyle w:val="a3"/>
        <w:numPr>
          <w:ilvl w:val="0"/>
          <w:numId w:val="1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Без.дейность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0D7E2E">
        <w:rPr>
          <w:rFonts w:ascii="Times New Roman" w:hAnsi="Times New Roman" w:cs="Times New Roman"/>
          <w:sz w:val="24"/>
          <w:szCs w:val="24"/>
        </w:rPr>
        <w:t>вз.мать</w:t>
      </w:r>
      <w:proofErr w:type="spellEnd"/>
      <w:proofErr w:type="gram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дез.нформация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5964" w:rsidRPr="000D7E2E">
        <w:rPr>
          <w:rFonts w:ascii="Times New Roman" w:hAnsi="Times New Roman" w:cs="Times New Roman"/>
          <w:sz w:val="24"/>
          <w:szCs w:val="24"/>
        </w:rPr>
        <w:t>контр.гра</w:t>
      </w:r>
      <w:proofErr w:type="spellEnd"/>
      <w:r w:rsidR="00E55964" w:rsidRPr="000D7E2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5964" w:rsidRPr="000D7E2E">
        <w:rPr>
          <w:rFonts w:ascii="Times New Roman" w:hAnsi="Times New Roman" w:cs="Times New Roman"/>
          <w:sz w:val="24"/>
          <w:szCs w:val="24"/>
        </w:rPr>
        <w:t>об.скивать</w:t>
      </w:r>
      <w:proofErr w:type="spellEnd"/>
      <w:r w:rsidR="00E55964" w:rsidRPr="000D7E2E">
        <w:rPr>
          <w:rFonts w:ascii="Times New Roman" w:hAnsi="Times New Roman" w:cs="Times New Roman"/>
          <w:sz w:val="24"/>
          <w:szCs w:val="24"/>
        </w:rPr>
        <w:t>.</w:t>
      </w:r>
    </w:p>
    <w:p w:rsidR="00E55964" w:rsidRPr="000D7E2E" w:rsidRDefault="00E55964" w:rsidP="003F69A0">
      <w:pPr>
        <w:pStyle w:val="a3"/>
        <w:numPr>
          <w:ilvl w:val="0"/>
          <w:numId w:val="1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 xml:space="preserve">Туман </w:t>
      </w:r>
      <w:proofErr w:type="spellStart"/>
      <w:proofErr w:type="gramStart"/>
      <w:r w:rsidRPr="000D7E2E">
        <w:rPr>
          <w:rFonts w:ascii="Times New Roman" w:hAnsi="Times New Roman" w:cs="Times New Roman"/>
          <w:sz w:val="24"/>
          <w:szCs w:val="24"/>
        </w:rPr>
        <w:t>стел.тся</w:t>
      </w:r>
      <w:proofErr w:type="spellEnd"/>
      <w:proofErr w:type="gramEnd"/>
      <w:r w:rsidRPr="000D7E2E">
        <w:rPr>
          <w:rFonts w:ascii="Times New Roman" w:hAnsi="Times New Roman" w:cs="Times New Roman"/>
          <w:sz w:val="24"/>
          <w:szCs w:val="24"/>
        </w:rPr>
        <w:t xml:space="preserve">, народы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бор.тся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волна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плещ.тся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игла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кол.тся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, флаги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ре.т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>.</w:t>
      </w:r>
    </w:p>
    <w:p w:rsidR="00E55964" w:rsidRPr="000D7E2E" w:rsidRDefault="00E55964" w:rsidP="003F69A0">
      <w:pPr>
        <w:pStyle w:val="a3"/>
        <w:numPr>
          <w:ilvl w:val="0"/>
          <w:numId w:val="1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D7E2E">
        <w:rPr>
          <w:rFonts w:ascii="Times New Roman" w:hAnsi="Times New Roman" w:cs="Times New Roman"/>
          <w:sz w:val="24"/>
          <w:szCs w:val="24"/>
        </w:rPr>
        <w:t>Стро.щийся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 дом, </w:t>
      </w:r>
      <w:proofErr w:type="spellStart"/>
      <w:proofErr w:type="gramStart"/>
      <w:r w:rsidRPr="000D7E2E">
        <w:rPr>
          <w:rFonts w:ascii="Times New Roman" w:hAnsi="Times New Roman" w:cs="Times New Roman"/>
          <w:sz w:val="24"/>
          <w:szCs w:val="24"/>
        </w:rPr>
        <w:t>колебл.мый</w:t>
      </w:r>
      <w:proofErr w:type="spellEnd"/>
      <w:proofErr w:type="gramEnd"/>
      <w:r w:rsidRPr="000D7E2E">
        <w:rPr>
          <w:rFonts w:ascii="Times New Roman" w:hAnsi="Times New Roman" w:cs="Times New Roman"/>
          <w:sz w:val="24"/>
          <w:szCs w:val="24"/>
        </w:rPr>
        <w:t xml:space="preserve"> волнами,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вид.мый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 в тумане,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бор.щийся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 народ,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муч.мый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 жаждой.</w:t>
      </w:r>
    </w:p>
    <w:p w:rsidR="00E55964" w:rsidRPr="000D7E2E" w:rsidRDefault="00E55964" w:rsidP="003F69A0">
      <w:pPr>
        <w:pStyle w:val="a3"/>
        <w:numPr>
          <w:ilvl w:val="0"/>
          <w:numId w:val="1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(Не)исправленная ошибка, (не)исправленная, а пропущенная ошибка, ошибка (не)исправлена, совершенно (не)исправленная ошибка, (не)исправленная вовремя ошибка.</w:t>
      </w:r>
    </w:p>
    <w:p w:rsidR="00E55964" w:rsidRDefault="00E55964" w:rsidP="003F69A0">
      <w:pPr>
        <w:pStyle w:val="a3"/>
        <w:numPr>
          <w:ilvl w:val="0"/>
          <w:numId w:val="1"/>
        </w:numPr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Маринова(н/</w:t>
      </w:r>
      <w:proofErr w:type="spellStart"/>
      <w:proofErr w:type="gramStart"/>
      <w:r w:rsidRPr="000D7E2E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ые</w:t>
      </w:r>
      <w:proofErr w:type="spellEnd"/>
      <w:proofErr w:type="gramEnd"/>
      <w:r w:rsidRPr="000D7E2E">
        <w:rPr>
          <w:rFonts w:ascii="Times New Roman" w:hAnsi="Times New Roman" w:cs="Times New Roman"/>
          <w:sz w:val="24"/>
          <w:szCs w:val="24"/>
        </w:rPr>
        <w:t xml:space="preserve"> огурцы,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св</w:t>
      </w:r>
      <w:r w:rsidR="009D1D64" w:rsidRPr="000D7E2E">
        <w:rPr>
          <w:rFonts w:ascii="Times New Roman" w:hAnsi="Times New Roman" w:cs="Times New Roman"/>
          <w:sz w:val="24"/>
          <w:szCs w:val="24"/>
        </w:rPr>
        <w:t>е</w:t>
      </w:r>
      <w:r w:rsidRPr="000D7E2E">
        <w:rPr>
          <w:rFonts w:ascii="Times New Roman" w:hAnsi="Times New Roman" w:cs="Times New Roman"/>
          <w:sz w:val="24"/>
          <w:szCs w:val="24"/>
        </w:rPr>
        <w:t>жемороже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>(н/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ое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 мясо, купле(н/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 вещь,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кова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>(н/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 в мастерской сундук, коше(н/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нн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 луг.</w:t>
      </w:r>
    </w:p>
    <w:p w:rsidR="000D7E2E" w:rsidRPr="000D7E2E" w:rsidRDefault="000D7E2E" w:rsidP="003F69A0">
      <w:pPr>
        <w:pStyle w:val="a3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</w:p>
    <w:p w:rsidR="003801CF" w:rsidRPr="000D7E2E" w:rsidRDefault="003801CF" w:rsidP="000D7E2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Перепишите слова, расставляя ударение.</w:t>
      </w:r>
    </w:p>
    <w:p w:rsidR="003801CF" w:rsidRDefault="003801CF" w:rsidP="000D7E2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Банты, отрочество, обеспечение, свекла, сироты, щавель, вероисповедание, диспансер, досуг, жалюзи.</w:t>
      </w:r>
    </w:p>
    <w:p w:rsidR="003F69A0" w:rsidRPr="000D7E2E" w:rsidRDefault="003F69A0" w:rsidP="000D7E2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7E2E" w:rsidRDefault="003801CF" w:rsidP="000D7E2E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Исправьте ошибки и запишите правильный ответ.</w:t>
      </w:r>
    </w:p>
    <w:p w:rsidR="003801CF" w:rsidRPr="000D7E2E" w:rsidRDefault="008B11C9" w:rsidP="000D7E2E">
      <w:pPr>
        <w:spacing w:after="0"/>
        <w:ind w:left="709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Не портьте</w:t>
      </w:r>
      <w:r w:rsidR="003801CF" w:rsidRPr="000D7E2E">
        <w:rPr>
          <w:rFonts w:ascii="Times New Roman" w:hAnsi="Times New Roman" w:cs="Times New Roman"/>
          <w:sz w:val="24"/>
          <w:szCs w:val="24"/>
        </w:rPr>
        <w:t xml:space="preserve">, вкусные торта, кот </w:t>
      </w:r>
      <w:proofErr w:type="spellStart"/>
      <w:r w:rsidR="003801CF" w:rsidRPr="000D7E2E">
        <w:rPr>
          <w:rFonts w:ascii="Times New Roman" w:hAnsi="Times New Roman" w:cs="Times New Roman"/>
          <w:sz w:val="24"/>
          <w:szCs w:val="24"/>
        </w:rPr>
        <w:t>мурлыкает</w:t>
      </w:r>
      <w:proofErr w:type="spellEnd"/>
      <w:r w:rsidR="003801CF" w:rsidRPr="000D7E2E">
        <w:rPr>
          <w:rFonts w:ascii="Times New Roman" w:hAnsi="Times New Roman" w:cs="Times New Roman"/>
          <w:sz w:val="24"/>
          <w:szCs w:val="24"/>
        </w:rPr>
        <w:t xml:space="preserve">, на улице </w:t>
      </w:r>
      <w:proofErr w:type="spellStart"/>
      <w:r w:rsidR="003801CF" w:rsidRPr="000D7E2E">
        <w:rPr>
          <w:rFonts w:ascii="Times New Roman" w:hAnsi="Times New Roman" w:cs="Times New Roman"/>
          <w:sz w:val="24"/>
          <w:szCs w:val="24"/>
        </w:rPr>
        <w:t>замерзнул</w:t>
      </w:r>
      <w:proofErr w:type="spellEnd"/>
      <w:r w:rsidR="003801CF" w:rsidRPr="000D7E2E">
        <w:rPr>
          <w:rFonts w:ascii="Times New Roman" w:hAnsi="Times New Roman" w:cs="Times New Roman"/>
          <w:sz w:val="24"/>
          <w:szCs w:val="24"/>
        </w:rPr>
        <w:t xml:space="preserve">, самый красивейший ребенок, поедем к ему, </w:t>
      </w:r>
      <w:proofErr w:type="spellStart"/>
      <w:r w:rsidR="003801CF" w:rsidRPr="000D7E2E">
        <w:rPr>
          <w:rFonts w:ascii="Times New Roman" w:hAnsi="Times New Roman" w:cs="Times New Roman"/>
          <w:sz w:val="24"/>
          <w:szCs w:val="24"/>
        </w:rPr>
        <w:t>стами</w:t>
      </w:r>
      <w:proofErr w:type="spellEnd"/>
      <w:r w:rsidR="003801CF" w:rsidRPr="000D7E2E">
        <w:rPr>
          <w:rFonts w:ascii="Times New Roman" w:hAnsi="Times New Roman" w:cs="Times New Roman"/>
          <w:sz w:val="24"/>
          <w:szCs w:val="24"/>
        </w:rPr>
        <w:t xml:space="preserve"> книгами.</w:t>
      </w:r>
    </w:p>
    <w:p w:rsidR="003801CF" w:rsidRPr="000D7E2E" w:rsidRDefault="003801CF" w:rsidP="000D7E2E">
      <w:pPr>
        <w:pStyle w:val="a3"/>
        <w:numPr>
          <w:ilvl w:val="0"/>
          <w:numId w:val="3"/>
        </w:num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Укажите средство художественной выразительности</w:t>
      </w:r>
      <w:r w:rsidR="003F69A0">
        <w:rPr>
          <w:rFonts w:ascii="Times New Roman" w:hAnsi="Times New Roman" w:cs="Times New Roman"/>
          <w:sz w:val="24"/>
          <w:szCs w:val="24"/>
        </w:rPr>
        <w:t>.</w:t>
      </w:r>
    </w:p>
    <w:p w:rsidR="003801CF" w:rsidRPr="000D7E2E" w:rsidRDefault="003801CF" w:rsidP="003F69A0">
      <w:pPr>
        <w:pStyle w:val="a3"/>
        <w:numPr>
          <w:ilvl w:val="0"/>
          <w:numId w:val="2"/>
        </w:numPr>
        <w:spacing w:before="24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Возникает непрерывная цепь воспоминаний, и вот оказывается, что жизнь была разнообразней, чем ты думал.</w:t>
      </w:r>
    </w:p>
    <w:p w:rsidR="003801CF" w:rsidRPr="000D7E2E" w:rsidRDefault="00E7348F" w:rsidP="003F69A0">
      <w:pPr>
        <w:pStyle w:val="a3"/>
        <w:numPr>
          <w:ilvl w:val="0"/>
          <w:numId w:val="2"/>
        </w:numPr>
        <w:spacing w:before="24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За окнами на ярком солнышке мельтешат своими серебристыми листочками березы, жужжат суетливые мухи разных пород.</w:t>
      </w:r>
    </w:p>
    <w:p w:rsidR="00E7348F" w:rsidRPr="000D7E2E" w:rsidRDefault="00E7348F" w:rsidP="003F69A0">
      <w:pPr>
        <w:pStyle w:val="a3"/>
        <w:numPr>
          <w:ilvl w:val="0"/>
          <w:numId w:val="2"/>
        </w:numPr>
        <w:spacing w:before="24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 xml:space="preserve">О столкновении с шутом он быстро забыл, полагая, что поставил на место «этого </w:t>
      </w:r>
      <w:proofErr w:type="spellStart"/>
      <w:r w:rsidRPr="000D7E2E">
        <w:rPr>
          <w:rFonts w:ascii="Times New Roman" w:hAnsi="Times New Roman" w:cs="Times New Roman"/>
          <w:sz w:val="24"/>
          <w:szCs w:val="24"/>
        </w:rPr>
        <w:t>Тряпишникова</w:t>
      </w:r>
      <w:proofErr w:type="spellEnd"/>
      <w:r w:rsidRPr="000D7E2E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E7348F" w:rsidRPr="000D7E2E" w:rsidRDefault="00E7348F" w:rsidP="003F69A0">
      <w:pPr>
        <w:pStyle w:val="a3"/>
        <w:numPr>
          <w:ilvl w:val="0"/>
          <w:numId w:val="2"/>
        </w:numPr>
        <w:spacing w:before="24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Темнота, словно стены черной палатки, вздрагивала под ветром.</w:t>
      </w:r>
    </w:p>
    <w:p w:rsidR="00E7348F" w:rsidRPr="000D7E2E" w:rsidRDefault="00E7348F" w:rsidP="003F69A0">
      <w:pPr>
        <w:pStyle w:val="a3"/>
        <w:numPr>
          <w:ilvl w:val="0"/>
          <w:numId w:val="2"/>
        </w:numPr>
        <w:spacing w:before="24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 xml:space="preserve">Не то на серебре едал – на золоте едал. </w:t>
      </w:r>
    </w:p>
    <w:p w:rsidR="00E7348F" w:rsidRPr="000D7E2E" w:rsidRDefault="00E7348F" w:rsidP="000D7E2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Прочи</w:t>
      </w:r>
      <w:r w:rsidR="000D7E2E" w:rsidRPr="000D7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тайте текст и выполните задание (</w:t>
      </w:r>
      <w:r w:rsidR="00D242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0D7E2E" w:rsidRPr="000D7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D242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0D7E2E" w:rsidRPr="000D7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7348F" w:rsidRPr="000D7E2E" w:rsidRDefault="00E7348F" w:rsidP="000D7E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исследовательской работе проведено сопоставление языка сказки «Белоснежка» братьев Гримм и «Сказки о мёртвой царевне...» А. С. Пушкина: найдены общие </w:t>
      </w:r>
      <w:proofErr w:type="spellStart"/>
      <w:r w:rsidRPr="000D7E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праиндоевропейские</w:t>
      </w:r>
      <w:proofErr w:type="spellEnd"/>
      <w:r w:rsidRPr="000D7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D7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корни</w:t>
      </w:r>
      <w:r w:rsidRPr="000D7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словах, обозначающих основы человеческой жизни, например семейные </w:t>
      </w:r>
      <w:r w:rsidRPr="000D7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связи</w:t>
      </w:r>
      <w:r w:rsidRPr="000D7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обнаружены </w:t>
      </w:r>
      <w:proofErr w:type="gramStart"/>
      <w:r w:rsidRPr="000D7E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историзмы  —</w:t>
      </w:r>
      <w:proofErr w:type="gramEnd"/>
      <w:r w:rsidRPr="000D7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слова, называющие предметы или явления, помогающие реконструировать старину; проанализированы эпитеты, метафоры, сравнения, сказочные формулы, ярко выражающие авторское отношение к героям и их поступкам. Сделаны выводы о том, что языковые </w:t>
      </w:r>
      <w:r w:rsidRPr="000D7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средства</w:t>
      </w:r>
      <w:r w:rsidRPr="000D7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передают как общность, так и </w:t>
      </w:r>
      <w:r w:rsidRPr="000D7E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различие народов в восприятии окружающей действительности. Поэтическая форма сказок рисует народный идеал, обличает зло, определяет нравственные ориентиры народов.</w:t>
      </w:r>
    </w:p>
    <w:p w:rsidR="00E7348F" w:rsidRDefault="00E7348F" w:rsidP="000D7E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Сопоставление языкового материала позволило рассмотреть проблему значения общих древних корней в немецком и русском языках, отражения в лексике исторической </w:t>
      </w:r>
      <w:r w:rsidRPr="000D7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эпохи</w:t>
      </w:r>
      <w:r w:rsidRPr="000D7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народного сознания для выявления одинаковых и отличительных черт языковой картины мира обоих народов. </w:t>
      </w:r>
      <w:r w:rsidRPr="000D7E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</w:t>
      </w:r>
      <w:r w:rsidRPr="000D7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историзмов позволил сделать вывод о том, что в Германии приоритетными являлись труд, торговля, а в России большое внимание уделялось защите от внешних врагов: строились в непроходимых лесах дороги, а на них выставлялись богатырские заставы, охранявшие от набегов кочевых племён. Очевидно, &lt;...&gt; поэтому в немецкой сказке проявляется больше прагматизма, а в русской сильнее ощущается романтика душевного подвига.</w:t>
      </w:r>
    </w:p>
    <w:p w:rsidR="000D7E2E" w:rsidRPr="000D7E2E" w:rsidRDefault="000D7E2E" w:rsidP="000D7E2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7E2E" w:rsidRPr="00C56298" w:rsidRDefault="00D24245" w:rsidP="00C5629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0E4658" w:rsidRPr="00D2424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подберите уточняющую ча</w:t>
      </w:r>
      <w:r w:rsidR="000D7E2E" w:rsidRPr="00D242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стицу, которая должна стоять на </w:t>
      </w:r>
      <w:r w:rsidR="000E4658" w:rsidRPr="00D2424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 пропуска в последнем предложении текста. Запишите эту частицу.</w:t>
      </w:r>
    </w:p>
    <w:p w:rsidR="000E4658" w:rsidRPr="000D7E2E" w:rsidRDefault="000E4658" w:rsidP="003F69A0">
      <w:pPr>
        <w:pStyle w:val="a3"/>
        <w:numPr>
          <w:ilvl w:val="0"/>
          <w:numId w:val="2"/>
        </w:numPr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E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тексте выделено пять слов. Укажите варианты ответов, в которых лексическое значение выделенного слова соответствует его значению в данном тексте. Запишите номера ответов. </w:t>
      </w:r>
    </w:p>
    <w:p w:rsidR="000E4658" w:rsidRPr="000D7E2E" w:rsidRDefault="000E4658" w:rsidP="000D7E2E">
      <w:pPr>
        <w:pStyle w:val="a4"/>
        <w:spacing w:before="0" w:beforeAutospacing="0" w:after="0" w:afterAutospacing="0"/>
        <w:ind w:firstLine="709"/>
        <w:jc w:val="both"/>
      </w:pPr>
      <w:r w:rsidRPr="000D7E2E">
        <w:t> 1)  </w:t>
      </w:r>
      <w:r w:rsidRPr="000D7E2E">
        <w:rPr>
          <w:b/>
          <w:bCs/>
        </w:rPr>
        <w:t>КОРЕНЬ.</w:t>
      </w:r>
      <w:r w:rsidRPr="000D7E2E">
        <w:t xml:space="preserve"> Внутренняя, находящаяся в теле часть волоса, зуба, ногтя. Покраснеть до корней волос (очень сильно).</w:t>
      </w:r>
    </w:p>
    <w:p w:rsidR="000E4658" w:rsidRPr="000D7E2E" w:rsidRDefault="000E4658" w:rsidP="000D7E2E">
      <w:pPr>
        <w:pStyle w:val="leftmargin"/>
        <w:spacing w:before="0" w:beforeAutospacing="0" w:after="0" w:afterAutospacing="0"/>
        <w:ind w:firstLine="709"/>
        <w:jc w:val="both"/>
      </w:pPr>
      <w:r w:rsidRPr="000D7E2E">
        <w:t>2)  </w:t>
      </w:r>
      <w:r w:rsidRPr="000D7E2E">
        <w:rPr>
          <w:b/>
          <w:bCs/>
        </w:rPr>
        <w:t>СВЯЗЬ.</w:t>
      </w:r>
      <w:r w:rsidRPr="000D7E2E">
        <w:t xml:space="preserve"> Тесное</w:t>
      </w:r>
      <w:r w:rsidRPr="000D7E2E">
        <w:t> </w:t>
      </w:r>
      <w:r w:rsidRPr="000D7E2E">
        <w:t>общение</w:t>
      </w:r>
      <w:r w:rsidRPr="000D7E2E">
        <w:t> </w:t>
      </w:r>
      <w:r w:rsidRPr="000D7E2E">
        <w:t>между</w:t>
      </w:r>
      <w:r w:rsidRPr="000D7E2E">
        <w:t> </w:t>
      </w:r>
      <w:r w:rsidRPr="000D7E2E">
        <w:t>кем-чем-н.</w:t>
      </w:r>
      <w:r w:rsidRPr="000D7E2E">
        <w:t> </w:t>
      </w:r>
      <w:r w:rsidRPr="000D7E2E">
        <w:t>Дружеская</w:t>
      </w:r>
      <w:r w:rsidRPr="000D7E2E">
        <w:t> </w:t>
      </w:r>
      <w:r w:rsidRPr="000D7E2E">
        <w:t>связь.</w:t>
      </w:r>
      <w:r w:rsidRPr="000D7E2E">
        <w:t> </w:t>
      </w:r>
      <w:r w:rsidRPr="000D7E2E">
        <w:t>Укреплять</w:t>
      </w:r>
      <w:r w:rsidRPr="000D7E2E">
        <w:t> </w:t>
      </w:r>
      <w:r w:rsidRPr="000D7E2E">
        <w:t>международные</w:t>
      </w:r>
      <w:r w:rsidRPr="000D7E2E">
        <w:t> </w:t>
      </w:r>
      <w:r w:rsidRPr="000D7E2E">
        <w:t>связи.. Причинная связь. Связь теории и практики.</w:t>
      </w:r>
    </w:p>
    <w:p w:rsidR="000E4658" w:rsidRPr="000D7E2E" w:rsidRDefault="000E4658" w:rsidP="000D7E2E">
      <w:pPr>
        <w:pStyle w:val="leftmargin"/>
        <w:spacing w:before="0" w:beforeAutospacing="0" w:after="0" w:afterAutospacing="0"/>
        <w:ind w:firstLine="709"/>
        <w:jc w:val="both"/>
      </w:pPr>
      <w:r w:rsidRPr="000D7E2E">
        <w:t>3)  </w:t>
      </w:r>
      <w:r w:rsidRPr="000D7E2E">
        <w:rPr>
          <w:b/>
          <w:bCs/>
        </w:rPr>
        <w:t>СРЕДСТВО.</w:t>
      </w:r>
      <w:r w:rsidRPr="000D7E2E">
        <w:t xml:space="preserve"> Приём, способ действия для достижения чего-нибудь. Художественные средства. Простое средство.</w:t>
      </w:r>
    </w:p>
    <w:p w:rsidR="000E4658" w:rsidRPr="000D7E2E" w:rsidRDefault="000E4658" w:rsidP="000D7E2E">
      <w:pPr>
        <w:pStyle w:val="leftmargin"/>
        <w:spacing w:before="0" w:beforeAutospacing="0" w:after="0" w:afterAutospacing="0"/>
        <w:ind w:firstLine="709"/>
        <w:jc w:val="both"/>
      </w:pPr>
      <w:r w:rsidRPr="000D7E2E">
        <w:t>4)  </w:t>
      </w:r>
      <w:r w:rsidRPr="000D7E2E">
        <w:rPr>
          <w:b/>
          <w:bCs/>
        </w:rPr>
        <w:t>ЭПОХА.</w:t>
      </w:r>
      <w:r w:rsidRPr="000D7E2E">
        <w:t xml:space="preserve"> Длительный промежуток времени, выделяемый по какому-нибудь характерному явлению, событию. Героические эпохи русской истории.</w:t>
      </w:r>
    </w:p>
    <w:p w:rsidR="000D7E2E" w:rsidRDefault="000E4658" w:rsidP="000D7E2E">
      <w:pPr>
        <w:pStyle w:val="leftmargin"/>
        <w:spacing w:before="0" w:beforeAutospacing="0" w:after="0" w:afterAutospacing="0"/>
        <w:ind w:firstLine="709"/>
        <w:jc w:val="both"/>
      </w:pPr>
      <w:r w:rsidRPr="000D7E2E">
        <w:t>5)  </w:t>
      </w:r>
      <w:r w:rsidRPr="000D7E2E">
        <w:rPr>
          <w:b/>
          <w:bCs/>
        </w:rPr>
        <w:t>АНАЛИЗ.</w:t>
      </w:r>
      <w:r w:rsidRPr="000D7E2E">
        <w:t xml:space="preserve"> Определение состава вещества. Химический анализ крови.</w:t>
      </w:r>
    </w:p>
    <w:p w:rsidR="000D7E2E" w:rsidRDefault="000D7E2E" w:rsidP="000D7E2E">
      <w:pPr>
        <w:pStyle w:val="leftmargin"/>
        <w:spacing w:before="0" w:beforeAutospacing="0" w:after="0" w:afterAutospacing="0"/>
        <w:ind w:firstLine="709"/>
        <w:jc w:val="both"/>
      </w:pPr>
    </w:p>
    <w:p w:rsidR="000E4658" w:rsidRPr="000D7E2E" w:rsidRDefault="000E4658" w:rsidP="003F69A0">
      <w:pPr>
        <w:pStyle w:val="leftmargin"/>
        <w:numPr>
          <w:ilvl w:val="0"/>
          <w:numId w:val="2"/>
        </w:numPr>
        <w:spacing w:before="0" w:beforeAutospacing="0" w:after="0" w:afterAutospacing="0"/>
        <w:ind w:left="0" w:firstLine="426"/>
        <w:jc w:val="both"/>
      </w:pPr>
      <w:r w:rsidRPr="000D7E2E">
        <w:t>Укажите варианты ответов, в которых даны верные характеристики фрагмента текста. Запишите номера этих ответов.</w:t>
      </w:r>
    </w:p>
    <w:p w:rsidR="000E4658" w:rsidRPr="000D7E2E" w:rsidRDefault="000E4658" w:rsidP="000D7E2E">
      <w:pPr>
        <w:pStyle w:val="a4"/>
        <w:spacing w:before="0" w:beforeAutospacing="0" w:after="0" w:afterAutospacing="0"/>
        <w:ind w:firstLine="709"/>
        <w:jc w:val="both"/>
      </w:pPr>
      <w:r w:rsidRPr="000D7E2E">
        <w:t> 1)  </w:t>
      </w:r>
      <w:proofErr w:type="spellStart"/>
      <w:r w:rsidRPr="000D7E2E">
        <w:t>Стандартизованность</w:t>
      </w:r>
      <w:proofErr w:type="spellEnd"/>
      <w:r w:rsidRPr="000D7E2E">
        <w:t xml:space="preserve"> языка, которым написан текст, проявляется в широком использовании единиц особой лексической </w:t>
      </w:r>
      <w:r w:rsidR="000D7E2E" w:rsidRPr="000D7E2E">
        <w:t>группы —</w:t>
      </w:r>
      <w:r w:rsidRPr="000D7E2E">
        <w:t xml:space="preserve"> канцеляризмов.</w:t>
      </w:r>
    </w:p>
    <w:p w:rsidR="000E4658" w:rsidRPr="000D7E2E" w:rsidRDefault="000E4658" w:rsidP="000D7E2E">
      <w:pPr>
        <w:pStyle w:val="leftmargin"/>
        <w:spacing w:before="0" w:beforeAutospacing="0" w:after="0" w:afterAutospacing="0"/>
        <w:ind w:firstLine="709"/>
        <w:jc w:val="both"/>
      </w:pPr>
      <w:r w:rsidRPr="000D7E2E">
        <w:t>2)  Текст посвящён лингвистическим проблемам. Помимо терминов (</w:t>
      </w:r>
      <w:r w:rsidRPr="000D7E2E">
        <w:rPr>
          <w:i/>
          <w:iCs/>
        </w:rPr>
        <w:t xml:space="preserve">язык, </w:t>
      </w:r>
      <w:proofErr w:type="spellStart"/>
      <w:r w:rsidRPr="000D7E2E">
        <w:rPr>
          <w:i/>
          <w:iCs/>
        </w:rPr>
        <w:t>праиндоевропейские</w:t>
      </w:r>
      <w:proofErr w:type="spellEnd"/>
      <w:r w:rsidRPr="000D7E2E">
        <w:rPr>
          <w:i/>
          <w:iCs/>
        </w:rPr>
        <w:t xml:space="preserve"> корни, эпитеты, метафоры, сравнения, историзмы</w:t>
      </w:r>
      <w:r w:rsidRPr="000D7E2E">
        <w:t xml:space="preserve"> и др.), используется общенаучная лексика (</w:t>
      </w:r>
      <w:r w:rsidRPr="000D7E2E">
        <w:rPr>
          <w:i/>
          <w:iCs/>
        </w:rPr>
        <w:t>проблема, сопоставление, основы, выводы</w:t>
      </w:r>
      <w:r w:rsidRPr="000D7E2E">
        <w:t xml:space="preserve"> и др.). Разговорная лексика, жаргонизмы в тексте отсутствуют.</w:t>
      </w:r>
    </w:p>
    <w:p w:rsidR="000E4658" w:rsidRPr="000D7E2E" w:rsidRDefault="000E4658" w:rsidP="000D7E2E">
      <w:pPr>
        <w:pStyle w:val="leftmargin"/>
        <w:spacing w:before="0" w:beforeAutospacing="0" w:after="0" w:afterAutospacing="0"/>
        <w:ind w:firstLine="709"/>
        <w:jc w:val="both"/>
      </w:pPr>
      <w:r w:rsidRPr="000D7E2E">
        <w:t>3)  Выразительность текста обеспечивается синтаксическими средствами, среди которых ряды однородных членов предложения, вводные слова.</w:t>
      </w:r>
    </w:p>
    <w:p w:rsidR="000E4658" w:rsidRPr="000D7E2E" w:rsidRDefault="000E4658" w:rsidP="000D7E2E">
      <w:pPr>
        <w:pStyle w:val="leftmargin"/>
        <w:spacing w:before="0" w:beforeAutospacing="0" w:after="0" w:afterAutospacing="0"/>
        <w:ind w:firstLine="709"/>
        <w:jc w:val="both"/>
      </w:pPr>
      <w:r w:rsidRPr="000D7E2E">
        <w:t>4)  Текст представляет собой фрагмент очерка, так как сообщает о наблюдениях автора, который даёт оценку описываемым явлениям.</w:t>
      </w:r>
    </w:p>
    <w:p w:rsidR="000E4658" w:rsidRPr="000D7E2E" w:rsidRDefault="000E4658" w:rsidP="000D7E2E">
      <w:pPr>
        <w:pStyle w:val="leftmargin"/>
        <w:spacing w:before="0" w:beforeAutospacing="0" w:after="0" w:afterAutospacing="0"/>
        <w:ind w:firstLine="709"/>
        <w:jc w:val="both"/>
      </w:pPr>
      <w:r w:rsidRPr="000D7E2E">
        <w:t>5)  Текст обращён к злободневным политическим проблемам общества. Автор анализирует эти проблемы.</w:t>
      </w:r>
    </w:p>
    <w:p w:rsidR="00E7348F" w:rsidRPr="000D7E2E" w:rsidRDefault="00D24245" w:rsidP="000D7E2E">
      <w:pPr>
        <w:spacing w:before="24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0D7E2E">
        <w:rPr>
          <w:rFonts w:ascii="Times New Roman" w:hAnsi="Times New Roman" w:cs="Times New Roman"/>
          <w:sz w:val="24"/>
          <w:szCs w:val="24"/>
        </w:rPr>
        <w:t xml:space="preserve">. </w:t>
      </w:r>
      <w:r w:rsidR="003712EA" w:rsidRPr="000D7E2E">
        <w:rPr>
          <w:rFonts w:ascii="Times New Roman" w:hAnsi="Times New Roman" w:cs="Times New Roman"/>
          <w:sz w:val="24"/>
          <w:szCs w:val="24"/>
        </w:rPr>
        <w:t>Исправьте ошибки, запишите предложения в исправленном виде.</w:t>
      </w:r>
    </w:p>
    <w:p w:rsidR="003712EA" w:rsidRPr="000D7E2E" w:rsidRDefault="003712EA" w:rsidP="000D7E2E">
      <w:pPr>
        <w:pStyle w:val="a3"/>
        <w:spacing w:before="24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1. Все, кто опоздал, не попал в театр.</w:t>
      </w:r>
    </w:p>
    <w:p w:rsidR="003712EA" w:rsidRPr="000D7E2E" w:rsidRDefault="003712EA" w:rsidP="000D7E2E">
      <w:pPr>
        <w:pStyle w:val="a3"/>
        <w:spacing w:before="24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2. Пугачев возглавил восстание крестьян, стремящимся стать свободными.</w:t>
      </w:r>
    </w:p>
    <w:p w:rsidR="003712EA" w:rsidRPr="000D7E2E" w:rsidRDefault="003712EA" w:rsidP="000D7E2E">
      <w:pPr>
        <w:pStyle w:val="a3"/>
        <w:spacing w:before="24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3. В журнале «Новом мире» были напечатаны произведения забытого автора.</w:t>
      </w:r>
    </w:p>
    <w:p w:rsidR="003712EA" w:rsidRPr="000D7E2E" w:rsidRDefault="003712EA" w:rsidP="000D7E2E">
      <w:pPr>
        <w:pStyle w:val="a3"/>
        <w:spacing w:before="24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4. Она ждала и звонила брату весь день.</w:t>
      </w:r>
    </w:p>
    <w:p w:rsidR="003712EA" w:rsidRPr="000D7E2E" w:rsidRDefault="003712EA" w:rsidP="000D7E2E">
      <w:pPr>
        <w:pStyle w:val="a3"/>
        <w:spacing w:before="24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>5. В доме проснулись: послышались голоса, хлопают двери.</w:t>
      </w:r>
    </w:p>
    <w:p w:rsidR="003712EA" w:rsidRDefault="003712EA" w:rsidP="000D7E2E">
      <w:pPr>
        <w:pStyle w:val="a3"/>
        <w:spacing w:before="240"/>
        <w:ind w:hanging="153"/>
        <w:jc w:val="both"/>
        <w:rPr>
          <w:rFonts w:ascii="Times New Roman" w:hAnsi="Times New Roman" w:cs="Times New Roman"/>
          <w:sz w:val="24"/>
          <w:szCs w:val="24"/>
        </w:rPr>
      </w:pPr>
      <w:r w:rsidRPr="000D7E2E">
        <w:rPr>
          <w:rFonts w:ascii="Times New Roman" w:hAnsi="Times New Roman" w:cs="Times New Roman"/>
          <w:sz w:val="24"/>
          <w:szCs w:val="24"/>
        </w:rPr>
        <w:t xml:space="preserve">6. </w:t>
      </w:r>
      <w:r w:rsidR="006325EE" w:rsidRPr="000D7E2E">
        <w:rPr>
          <w:rFonts w:ascii="Times New Roman" w:hAnsi="Times New Roman" w:cs="Times New Roman"/>
          <w:sz w:val="24"/>
          <w:szCs w:val="24"/>
        </w:rPr>
        <w:t xml:space="preserve">Используя метафоры и сравнения, текст становится ярче и выразительнее. </w:t>
      </w:r>
    </w:p>
    <w:p w:rsidR="00632429" w:rsidRPr="00964BF1" w:rsidRDefault="00632429" w:rsidP="00632429">
      <w:pPr>
        <w:jc w:val="center"/>
        <w:rPr>
          <w:rFonts w:ascii="Times New Roman" w:hAnsi="Times New Roman" w:cs="Times New Roman"/>
          <w:sz w:val="24"/>
          <w:szCs w:val="24"/>
        </w:rPr>
      </w:pPr>
      <w:r w:rsidRPr="00964BF1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Информация по заданиям к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64BF1">
        <w:rPr>
          <w:rFonts w:ascii="Times New Roman" w:hAnsi="Times New Roman" w:cs="Times New Roman"/>
          <w:sz w:val="24"/>
          <w:szCs w:val="24"/>
        </w:rPr>
        <w:t xml:space="preserve"> классу</w:t>
      </w:r>
    </w:p>
    <w:tbl>
      <w:tblPr>
        <w:tblStyle w:val="a5"/>
        <w:tblW w:w="10343" w:type="dxa"/>
        <w:tblInd w:w="-714" w:type="dxa"/>
        <w:tblLook w:val="04A0" w:firstRow="1" w:lastRow="0" w:firstColumn="1" w:lastColumn="0" w:noHBand="0" w:noVBand="1"/>
      </w:tblPr>
      <w:tblGrid>
        <w:gridCol w:w="1147"/>
        <w:gridCol w:w="1122"/>
        <w:gridCol w:w="4820"/>
        <w:gridCol w:w="3254"/>
      </w:tblGrid>
      <w:tr w:rsidR="00632429" w:rsidRPr="00122721" w:rsidTr="00632429">
        <w:tc>
          <w:tcPr>
            <w:tcW w:w="1147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Номер задания</w:t>
            </w:r>
          </w:p>
        </w:tc>
        <w:tc>
          <w:tcPr>
            <w:tcW w:w="1122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 Код   КЭС</w:t>
            </w:r>
          </w:p>
        </w:tc>
        <w:tc>
          <w:tcPr>
            <w:tcW w:w="4820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Проверяемые элементы содержания</w:t>
            </w:r>
          </w:p>
        </w:tc>
        <w:tc>
          <w:tcPr>
            <w:tcW w:w="3254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 Проверяемые   умения</w:t>
            </w:r>
          </w:p>
        </w:tc>
      </w:tr>
      <w:tr w:rsidR="00632429" w:rsidRPr="00122721" w:rsidTr="00632429">
        <w:tc>
          <w:tcPr>
            <w:tcW w:w="1147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1122" w:type="dxa"/>
          </w:tcPr>
          <w:p w:rsidR="00632429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4.15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32429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Морфемика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и словообразование как разделы лингвистики. Морфемный и словообразовательный анализ слова.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Морфология как раздел лингвистики. Морфологический анализ слова.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корне.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Употребление ъ и ь (в том числе разделительных)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приставок. Буквы ы – и после приставок.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суффиксов.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 и </w:t>
            </w: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в словах различных частей речи.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Правописание не и ни.</w:t>
            </w:r>
          </w:p>
          <w:p w:rsidR="00291CDE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632429" w:rsidRPr="00122721" w:rsidRDefault="00291CD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применять правила орфографии в практике письма</w:t>
            </w:r>
          </w:p>
        </w:tc>
      </w:tr>
      <w:tr w:rsidR="00632429" w:rsidRPr="00122721" w:rsidTr="00632429">
        <w:tc>
          <w:tcPr>
            <w:tcW w:w="1147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1122" w:type="dxa"/>
          </w:tcPr>
          <w:p w:rsidR="00632429" w:rsidRPr="00122721" w:rsidRDefault="00C416C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C416C1" w:rsidRPr="00122721" w:rsidRDefault="00C416C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C416C1" w:rsidRPr="00122721" w:rsidRDefault="00C416C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32429" w:rsidRPr="00122721" w:rsidRDefault="00C416C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Фонетика и орфоэпия как разделы лингвистики. Фонетический анализ слова.</w:t>
            </w:r>
          </w:p>
          <w:p w:rsidR="00C416C1" w:rsidRPr="00122721" w:rsidRDefault="00C416C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языке.</w:t>
            </w:r>
          </w:p>
        </w:tc>
        <w:tc>
          <w:tcPr>
            <w:tcW w:w="3254" w:type="dxa"/>
          </w:tcPr>
          <w:p w:rsidR="00632429" w:rsidRPr="00122721" w:rsidRDefault="00C416C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 нормах современного русского литературного языка и их основных видах: орфоэпические нормы</w:t>
            </w:r>
          </w:p>
        </w:tc>
      </w:tr>
      <w:tr w:rsidR="00632429" w:rsidRPr="00122721" w:rsidTr="00632429">
        <w:tc>
          <w:tcPr>
            <w:tcW w:w="1147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   3</w:t>
            </w:r>
          </w:p>
        </w:tc>
        <w:tc>
          <w:tcPr>
            <w:tcW w:w="1122" w:type="dxa"/>
          </w:tcPr>
          <w:p w:rsidR="00632429" w:rsidRPr="00122721" w:rsidRDefault="00B94917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B94917" w:rsidRPr="00122721" w:rsidRDefault="00B94917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  <w:p w:rsidR="00B94917" w:rsidRPr="00122721" w:rsidRDefault="00B94917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B94917" w:rsidRPr="00122721" w:rsidRDefault="00B94917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  <w:p w:rsidR="00B94917" w:rsidRPr="00122721" w:rsidRDefault="00B94917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 w:rsidR="0006791A" w:rsidRPr="00122721" w:rsidRDefault="0006791A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4820" w:type="dxa"/>
          </w:tcPr>
          <w:p w:rsidR="00632429" w:rsidRPr="00122721" w:rsidRDefault="00B94917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Основные нормы употребления имён существительных: форм рода, числа, падежа.</w:t>
            </w:r>
          </w:p>
          <w:p w:rsidR="00B94917" w:rsidRPr="00122721" w:rsidRDefault="00B94917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Основные нормы употребления имён прилагательных: форм степеней сравнения, краткой формы.</w:t>
            </w:r>
          </w:p>
          <w:p w:rsidR="00B94917" w:rsidRPr="00122721" w:rsidRDefault="00B94917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Основные нормы употребления количественных, порядковых и собирательных числительных.</w:t>
            </w:r>
          </w:p>
          <w:p w:rsidR="00B94917" w:rsidRPr="00122721" w:rsidRDefault="00B94917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Основные нормы употребления местоимений: формы 3-го лица личных местоимений, возвратного местоимения себя.</w:t>
            </w:r>
          </w:p>
          <w:p w:rsidR="00B94917" w:rsidRPr="00122721" w:rsidRDefault="00B94917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-ну-, форм повелительного наклонения.</w:t>
            </w:r>
          </w:p>
          <w:p w:rsidR="0006791A" w:rsidRPr="00122721" w:rsidRDefault="0006791A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Морфология как раздел лингвистики. Морфологический анализ слова.</w:t>
            </w:r>
          </w:p>
        </w:tc>
        <w:tc>
          <w:tcPr>
            <w:tcW w:w="3254" w:type="dxa"/>
          </w:tcPr>
          <w:p w:rsidR="00632429" w:rsidRPr="00122721" w:rsidRDefault="0006791A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 нормах современного русского литературного языка и их основных видах: грамматические нормы.</w:t>
            </w:r>
          </w:p>
        </w:tc>
      </w:tr>
      <w:tr w:rsidR="00632429" w:rsidRPr="00122721" w:rsidTr="00632429">
        <w:tc>
          <w:tcPr>
            <w:tcW w:w="1147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4</w:t>
            </w:r>
          </w:p>
        </w:tc>
        <w:tc>
          <w:tcPr>
            <w:tcW w:w="1122" w:type="dxa"/>
          </w:tcPr>
          <w:p w:rsidR="00632429" w:rsidRPr="00122721" w:rsidRDefault="0055511D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55511D" w:rsidRPr="00122721" w:rsidRDefault="0055511D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  <w:p w:rsidR="0055511D" w:rsidRPr="00122721" w:rsidRDefault="0055511D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  <w:p w:rsidR="001A4BCA" w:rsidRPr="00122721" w:rsidRDefault="001A4BCA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4820" w:type="dxa"/>
          </w:tcPr>
          <w:p w:rsidR="00632429" w:rsidRPr="00122721" w:rsidRDefault="0055511D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языка.</w:t>
            </w:r>
          </w:p>
          <w:p w:rsidR="0055511D" w:rsidRPr="00122721" w:rsidRDefault="0055511D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Тропы и изобразительно-выразительные средства лексики и фразеологии: метафора, олицетворение, гипербола, литота, ирония, метонимия, синекдоха, сравнение, эпитет; антонимы (в том числе контекстные), синонимы (в том числе контекстные); книжная, разговорная, просторечная лексика, диалектизмы, жаргонизмы, профессионализмы, термины, архаизмы, историзмы, неологизмы, фразеологизмы, эмоционально-оценочная лексика.</w:t>
            </w:r>
          </w:p>
          <w:p w:rsidR="0055511D" w:rsidRPr="00122721" w:rsidRDefault="0055511D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Изобразительно-выразительные средства синтаксиса и приёмы: вводные и вставные конструкции, восклицательные и вопросительные предложения, риторическое восклицание, риторический вопрос, односоставное предложение, неполное предложение, ряд однородных членов предложения, обособленные члены предложения, сравнительный оборот, обращение, риторическое обращение, многосоюзие, бессоюзие, авторские знаки препинания; диалог, монолог; анафора, эпифора, вопросно-ответная форма изложения, градация, инверсия, лексический повтор, парцелляция, антитеза (противопоставление), оксюморон, синтаксический параллелизм, цитирование.</w:t>
            </w:r>
          </w:p>
        </w:tc>
        <w:tc>
          <w:tcPr>
            <w:tcW w:w="3254" w:type="dxa"/>
          </w:tcPr>
          <w:p w:rsidR="00632429" w:rsidRPr="00122721" w:rsidRDefault="001A4BCA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Развёрнуто и логично излагать свою точку зрения с использованием языковых средств</w:t>
            </w:r>
          </w:p>
        </w:tc>
      </w:tr>
      <w:tr w:rsidR="00632429" w:rsidRPr="00122721" w:rsidTr="00632429">
        <w:tc>
          <w:tcPr>
            <w:tcW w:w="1147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1122" w:type="dxa"/>
          </w:tcPr>
          <w:p w:rsidR="00632429" w:rsidRPr="00122721" w:rsidRDefault="00A07573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820" w:type="dxa"/>
          </w:tcPr>
          <w:p w:rsidR="00632429" w:rsidRPr="00122721" w:rsidRDefault="00A07573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Логико-смысловые отношения между предложениями в тексте.</w:t>
            </w:r>
          </w:p>
        </w:tc>
        <w:tc>
          <w:tcPr>
            <w:tcW w:w="3254" w:type="dxa"/>
          </w:tcPr>
          <w:p w:rsidR="00632429" w:rsidRPr="00122721" w:rsidRDefault="00A07573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слух.</w:t>
            </w:r>
          </w:p>
        </w:tc>
      </w:tr>
      <w:tr w:rsidR="00632429" w:rsidRPr="00122721" w:rsidTr="00632429">
        <w:tc>
          <w:tcPr>
            <w:tcW w:w="1147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1122" w:type="dxa"/>
          </w:tcPr>
          <w:p w:rsidR="00632429" w:rsidRPr="00122721" w:rsidRDefault="00B60300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B60300" w:rsidRPr="00122721" w:rsidRDefault="00B60300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B60300" w:rsidRPr="00122721" w:rsidRDefault="00B60300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4820" w:type="dxa"/>
          </w:tcPr>
          <w:p w:rsidR="00632429" w:rsidRPr="00122721" w:rsidRDefault="00B60300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Лексикология и фразеология как разделы лингвистики. Лексический анализ слова.</w:t>
            </w:r>
          </w:p>
          <w:p w:rsidR="00B60300" w:rsidRPr="00122721" w:rsidRDefault="00B60300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Функционально-стилистическая окраска слова. Лексика общеупотребительная, разговорная и книжная. Особенности употребления.</w:t>
            </w:r>
          </w:p>
          <w:p w:rsidR="00B60300" w:rsidRPr="00122721" w:rsidRDefault="00B60300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Экспрессивно-стилистическая окраска слова. Лексика нейтральная, высокая, </w:t>
            </w:r>
            <w:r w:rsidRPr="00122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сниженная. Эмоционально-оценочная окраска слова (неодобрительное, ласкательное, шутливое и другое). Особенности употребления.</w:t>
            </w:r>
          </w:p>
        </w:tc>
        <w:tc>
          <w:tcPr>
            <w:tcW w:w="3254" w:type="dxa"/>
          </w:tcPr>
          <w:p w:rsidR="00632429" w:rsidRPr="00122721" w:rsidRDefault="00B60300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Обогащение словарного запаса, расширение объёма используемых в речи грамматических языковых средств.</w:t>
            </w:r>
          </w:p>
          <w:p w:rsidR="00B60300" w:rsidRPr="00122721" w:rsidRDefault="00B60300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анализировать языковые единицы разных уровней.</w:t>
            </w:r>
          </w:p>
        </w:tc>
      </w:tr>
      <w:tr w:rsidR="00632429" w:rsidRPr="00122721" w:rsidTr="00632429">
        <w:tc>
          <w:tcPr>
            <w:tcW w:w="1147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7</w:t>
            </w:r>
          </w:p>
        </w:tc>
        <w:tc>
          <w:tcPr>
            <w:tcW w:w="1122" w:type="dxa"/>
          </w:tcPr>
          <w:p w:rsidR="00632429" w:rsidRPr="00122721" w:rsidRDefault="00D6089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D60891" w:rsidRPr="00122721" w:rsidRDefault="00D6089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  <w:p w:rsidR="00D60891" w:rsidRPr="00122721" w:rsidRDefault="00D6089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D60891" w:rsidRPr="00122721" w:rsidRDefault="00D6089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D60891" w:rsidRPr="00122721" w:rsidRDefault="00D6089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D31AEE" w:rsidRPr="00122721" w:rsidRDefault="00D31AE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  <w:p w:rsidR="00D31AEE" w:rsidRPr="00122721" w:rsidRDefault="00D31AE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1.2.7</w:t>
            </w:r>
          </w:p>
          <w:p w:rsidR="00D31AEE" w:rsidRPr="00122721" w:rsidRDefault="00D31AE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820" w:type="dxa"/>
          </w:tcPr>
          <w:p w:rsidR="00632429" w:rsidRPr="00122721" w:rsidRDefault="00D6089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Разговорная речь, сферы её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другие.</w:t>
            </w:r>
          </w:p>
          <w:p w:rsidR="00D60891" w:rsidRPr="00122721" w:rsidRDefault="00D6089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Научный стиль, сферы его использования, назначение. Основные признаки научного стиля: отвлечённость, логичность, точность, объективность. Лексические, морфологические, синтаксические особенности научного стиля. Основные </w:t>
            </w: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подстили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другие.</w:t>
            </w:r>
          </w:p>
          <w:p w:rsidR="00D60891" w:rsidRPr="00122721" w:rsidRDefault="00D6089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Официально-деловой стиль, сферы его использования, назначение. Основные признаки официально-делового стиля: точность, </w:t>
            </w: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стандартизированность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другие.</w:t>
            </w:r>
          </w:p>
          <w:p w:rsidR="00D60891" w:rsidRPr="00122721" w:rsidRDefault="00D6089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Публицистический стиль, сферы его использования, назначение. Основные признаки публицистического стиля: экспрессивность, </w:t>
            </w: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призывность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оценочность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интервью.</w:t>
            </w:r>
          </w:p>
          <w:p w:rsidR="00D60891" w:rsidRPr="00122721" w:rsidRDefault="00D6089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 изобразительно-выразительных средств, языковых средств </w:t>
            </w:r>
            <w:r w:rsidRPr="00122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других функциональных разновидностей языка.</w:t>
            </w:r>
          </w:p>
        </w:tc>
        <w:tc>
          <w:tcPr>
            <w:tcW w:w="3254" w:type="dxa"/>
          </w:tcPr>
          <w:p w:rsidR="00632429" w:rsidRPr="00122721" w:rsidRDefault="00FF32F7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      </w:r>
            <w:r w:rsidR="00D31AEE" w:rsidRPr="001227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1AEE" w:rsidRPr="00122721" w:rsidRDefault="00D31AE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 ставить и формулировать собственные задачи в образовательной деятельности и жизненных ситуациях; ставить проблемы и задачи, допускающие альтернативные решения; выдвигать новые идеи, предлагать оригинальные подходы и решения; разрабатывать план решения проблемы с учётом анализа имеющихся материальных и нематериальных ресурсов.</w:t>
            </w:r>
          </w:p>
          <w:p w:rsidR="00D31AEE" w:rsidRPr="00122721" w:rsidRDefault="00D31AEE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Формирование научного типа мышления, владение научной терминологией, ключевыми понятиями и методами.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литературы).</w:t>
            </w:r>
          </w:p>
        </w:tc>
      </w:tr>
      <w:tr w:rsidR="00632429" w:rsidRPr="00122721" w:rsidTr="00632429">
        <w:tc>
          <w:tcPr>
            <w:tcW w:w="1147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8</w:t>
            </w:r>
          </w:p>
        </w:tc>
        <w:tc>
          <w:tcPr>
            <w:tcW w:w="1122" w:type="dxa"/>
          </w:tcPr>
          <w:p w:rsidR="00632429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632429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имеющим в своём составе числительные, оканчивающиеся на один; имеющим в своём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Основные нормы управления: правильный выбор падежной или предложно-падежной формы управляемого слова.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Основные нормы употребления однородных членов предложения.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Основные нормы употребления причастных и деепричастных оборотов.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Основные нормы построения сложных предложений.</w:t>
            </w:r>
          </w:p>
        </w:tc>
        <w:tc>
          <w:tcPr>
            <w:tcW w:w="3254" w:type="dxa"/>
          </w:tcPr>
          <w:p w:rsidR="00632429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знаний о нормах современного русского литературного языка и их основных видах: грамматические нормы.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Совершенствование умений анализировать языковые единицы разных уровней.</w:t>
            </w:r>
          </w:p>
          <w:p w:rsidR="003E0986" w:rsidRPr="00122721" w:rsidRDefault="003E0986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Обобщение знаний о языке как системе, его основных единицах и уровнях.</w:t>
            </w:r>
          </w:p>
        </w:tc>
      </w:tr>
    </w:tbl>
    <w:p w:rsidR="00632429" w:rsidRPr="00122721" w:rsidRDefault="00632429" w:rsidP="00D24245">
      <w:pPr>
        <w:rPr>
          <w:rFonts w:ascii="Times New Roman" w:hAnsi="Times New Roman" w:cs="Times New Roman"/>
          <w:sz w:val="24"/>
          <w:szCs w:val="24"/>
        </w:rPr>
      </w:pPr>
    </w:p>
    <w:p w:rsidR="00632429" w:rsidRPr="00122721" w:rsidRDefault="00632429" w:rsidP="00632429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721">
        <w:rPr>
          <w:rFonts w:ascii="Times New Roman" w:hAnsi="Times New Roman" w:cs="Times New Roman"/>
          <w:sz w:val="24"/>
          <w:szCs w:val="24"/>
        </w:rPr>
        <w:t>Ответы</w:t>
      </w:r>
    </w:p>
    <w:tbl>
      <w:tblPr>
        <w:tblStyle w:val="a5"/>
        <w:tblW w:w="10207" w:type="dxa"/>
        <w:tblInd w:w="-572" w:type="dxa"/>
        <w:tblLook w:val="04A0" w:firstRow="1" w:lastRow="0" w:firstColumn="1" w:lastColumn="0" w:noHBand="0" w:noVBand="1"/>
      </w:tblPr>
      <w:tblGrid>
        <w:gridCol w:w="709"/>
        <w:gridCol w:w="7655"/>
        <w:gridCol w:w="1843"/>
      </w:tblGrid>
      <w:tr w:rsidR="00632429" w:rsidRPr="00122721" w:rsidTr="00632429">
        <w:tc>
          <w:tcPr>
            <w:tcW w:w="709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655" w:type="dxa"/>
          </w:tcPr>
          <w:p w:rsidR="00632429" w:rsidRPr="00122721" w:rsidRDefault="00632429" w:rsidP="00BE7F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</w:t>
            </w:r>
            <w:r w:rsidRPr="00122721">
              <w:rPr>
                <w:rFonts w:ascii="Times New Roman" w:hAnsi="Times New Roman" w:cs="Times New Roman"/>
                <w:bCs/>
                <w:sz w:val="24"/>
                <w:szCs w:val="24"/>
              </w:rPr>
              <w:t>Демонстрационный вариант</w:t>
            </w:r>
          </w:p>
        </w:tc>
        <w:tc>
          <w:tcPr>
            <w:tcW w:w="1843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   Баллы</w:t>
            </w:r>
          </w:p>
        </w:tc>
      </w:tr>
      <w:tr w:rsidR="00632429" w:rsidRPr="00122721" w:rsidTr="00632429">
        <w:tc>
          <w:tcPr>
            <w:tcW w:w="709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7655" w:type="dxa"/>
          </w:tcPr>
          <w:p w:rsidR="00D24245" w:rsidRPr="00122721" w:rsidRDefault="00D24245" w:rsidP="00D24245">
            <w:pPr>
              <w:pStyle w:val="a3"/>
              <w:numPr>
                <w:ilvl w:val="0"/>
                <w:numId w:val="4"/>
              </w:numPr>
              <w:ind w:firstLine="72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Выздоравливать, исповедовать, обветривать, отвоёвывать, перебрасывать.</w:t>
            </w:r>
          </w:p>
          <w:p w:rsidR="00D24245" w:rsidRPr="00122721" w:rsidRDefault="00D24245" w:rsidP="00D24245">
            <w:pPr>
              <w:pStyle w:val="a3"/>
              <w:numPr>
                <w:ilvl w:val="0"/>
                <w:numId w:val="4"/>
              </w:num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Абитуриент, абонемент, абсолютный, авангард, авантюра.</w:t>
            </w:r>
          </w:p>
          <w:p w:rsidR="00D24245" w:rsidRPr="00122721" w:rsidRDefault="00D24245" w:rsidP="00D24245">
            <w:pPr>
              <w:pStyle w:val="a3"/>
              <w:numPr>
                <w:ilvl w:val="0"/>
                <w:numId w:val="4"/>
              </w:num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Преследовать противника, прервать разговор, придвинуть стул, приоткрыть окно, превысить скорость.</w:t>
            </w:r>
          </w:p>
          <w:p w:rsidR="00D24245" w:rsidRPr="00122721" w:rsidRDefault="00D24245" w:rsidP="00D24245">
            <w:pPr>
              <w:pStyle w:val="a3"/>
              <w:numPr>
                <w:ilvl w:val="0"/>
                <w:numId w:val="4"/>
              </w:num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Бесчувственный, безжизненный, исподтишка, бесцеремонный, беспредельный.</w:t>
            </w:r>
          </w:p>
          <w:p w:rsidR="00D24245" w:rsidRPr="00122721" w:rsidRDefault="00D24245" w:rsidP="00D24245">
            <w:pPr>
              <w:pStyle w:val="a3"/>
              <w:numPr>
                <w:ilvl w:val="0"/>
                <w:numId w:val="4"/>
              </w:num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Возгорание, выскочить, зоревать, притворить, равноправие.</w:t>
            </w:r>
          </w:p>
          <w:p w:rsidR="00D24245" w:rsidRPr="00122721" w:rsidRDefault="00D24245" w:rsidP="00D24245">
            <w:pPr>
              <w:pStyle w:val="a3"/>
              <w:numPr>
                <w:ilvl w:val="0"/>
                <w:numId w:val="4"/>
              </w:num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Безыдейность, взимать, дезинформация, контригра, обыскивать.</w:t>
            </w:r>
          </w:p>
          <w:p w:rsidR="00D24245" w:rsidRPr="00122721" w:rsidRDefault="00D24245" w:rsidP="00D24245">
            <w:pPr>
              <w:pStyle w:val="a3"/>
              <w:numPr>
                <w:ilvl w:val="0"/>
                <w:numId w:val="4"/>
              </w:num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Туман стелется, народы борются, волна плещется, игла колется, флаги реют.</w:t>
            </w:r>
          </w:p>
          <w:p w:rsidR="00D24245" w:rsidRPr="00122721" w:rsidRDefault="00D24245" w:rsidP="00D24245">
            <w:pPr>
              <w:pStyle w:val="a3"/>
              <w:numPr>
                <w:ilvl w:val="0"/>
                <w:numId w:val="4"/>
              </w:num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Строящийся дом, колеблемый волнами, видимый в тумане, борющийся народ, мучимый жаждой.</w:t>
            </w:r>
          </w:p>
          <w:p w:rsidR="00D24245" w:rsidRPr="00122721" w:rsidRDefault="00D24245" w:rsidP="00D24245">
            <w:pPr>
              <w:pStyle w:val="a3"/>
              <w:numPr>
                <w:ilvl w:val="0"/>
                <w:numId w:val="4"/>
              </w:num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Неисправленная ошибка, не исправленная, а пропущенная ошибка, ошибка не исправлена, совершенно неисправленная ошибка, не исправленная вовремя ошибка.</w:t>
            </w:r>
          </w:p>
          <w:p w:rsidR="00D24245" w:rsidRPr="00122721" w:rsidRDefault="00D24245" w:rsidP="00D24245">
            <w:pPr>
              <w:pStyle w:val="a3"/>
              <w:numPr>
                <w:ilvl w:val="0"/>
                <w:numId w:val="4"/>
              </w:num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Маринованные огурцы, свежемороженое мясо, купленная вещь, кованный в мастерской сундук, кошеный луг.</w:t>
            </w:r>
          </w:p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32429" w:rsidRPr="00122721" w:rsidRDefault="0012272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баллов (1 балл за каждый ряд, если в нем нет ошибок)</w:t>
            </w:r>
          </w:p>
        </w:tc>
        <w:bookmarkStart w:id="0" w:name="_GoBack"/>
        <w:bookmarkEnd w:id="0"/>
      </w:tr>
      <w:tr w:rsidR="00632429" w:rsidRPr="00122721" w:rsidTr="00632429">
        <w:tc>
          <w:tcPr>
            <w:tcW w:w="709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2</w:t>
            </w:r>
          </w:p>
        </w:tc>
        <w:tc>
          <w:tcPr>
            <w:tcW w:w="7655" w:type="dxa"/>
          </w:tcPr>
          <w:p w:rsidR="00632429" w:rsidRPr="00122721" w:rsidRDefault="00D24245" w:rsidP="00D242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БАнты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, Отрочество, </w:t>
            </w: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, свёкла, </w:t>
            </w: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сирОты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щавЕль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вероисповЕдание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диспансЕр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досУг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жалюзИ</w:t>
            </w:r>
            <w:proofErr w:type="spellEnd"/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632429" w:rsidRPr="00122721" w:rsidRDefault="0012272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 балла, если всё правильно, 1 балл, если 1-2 ошибки, больше - 0 баллов</w:t>
            </w:r>
          </w:p>
        </w:tc>
      </w:tr>
      <w:tr w:rsidR="00632429" w:rsidRPr="00122721" w:rsidTr="00632429">
        <w:tc>
          <w:tcPr>
            <w:tcW w:w="709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655" w:type="dxa"/>
          </w:tcPr>
          <w:p w:rsidR="00632429" w:rsidRPr="00122721" w:rsidRDefault="00D24245" w:rsidP="00D242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Не портите, вкусные торты, кот мурлычет, на улице замерз, самый красивый ребенок, поедем к нему, ста книгами. </w:t>
            </w:r>
          </w:p>
        </w:tc>
        <w:tc>
          <w:tcPr>
            <w:tcW w:w="1843" w:type="dxa"/>
          </w:tcPr>
          <w:p w:rsidR="00632429" w:rsidRPr="00122721" w:rsidRDefault="0012272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 балла, если</w:t>
            </w: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всё правильно, 1 балл, если 1 ошибка</w:t>
            </w: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, больше - 0 баллов</w:t>
            </w:r>
          </w:p>
        </w:tc>
      </w:tr>
      <w:tr w:rsidR="00632429" w:rsidRPr="00122721" w:rsidTr="00632429">
        <w:tc>
          <w:tcPr>
            <w:tcW w:w="709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655" w:type="dxa"/>
          </w:tcPr>
          <w:p w:rsidR="00D24245" w:rsidRPr="00122721" w:rsidRDefault="00D24245" w:rsidP="00D24245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1. Метафора</w:t>
            </w:r>
          </w:p>
          <w:p w:rsidR="00D24245" w:rsidRPr="00122721" w:rsidRDefault="00D24245" w:rsidP="00D24245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2. Эпитет</w:t>
            </w:r>
          </w:p>
          <w:p w:rsidR="00D24245" w:rsidRPr="00122721" w:rsidRDefault="00D24245" w:rsidP="00D24245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3. Фразеологизм</w:t>
            </w:r>
          </w:p>
          <w:p w:rsidR="00D24245" w:rsidRPr="00122721" w:rsidRDefault="00D24245" w:rsidP="00D24245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4. Сравнение</w:t>
            </w:r>
          </w:p>
          <w:p w:rsidR="00632429" w:rsidRPr="00122721" w:rsidRDefault="00D24245" w:rsidP="00D24245">
            <w:pPr>
              <w:ind w:left="72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5. Метонимия</w:t>
            </w:r>
          </w:p>
        </w:tc>
        <w:tc>
          <w:tcPr>
            <w:tcW w:w="1843" w:type="dxa"/>
          </w:tcPr>
          <w:p w:rsidR="00632429" w:rsidRPr="00122721" w:rsidRDefault="0012272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 балла, если всё правильно, 1 балл, если 1 ошибка, больше - 0 баллов</w:t>
            </w:r>
          </w:p>
        </w:tc>
      </w:tr>
      <w:tr w:rsidR="00632429" w:rsidRPr="00122721" w:rsidTr="00632429">
        <w:tc>
          <w:tcPr>
            <w:tcW w:w="709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7655" w:type="dxa"/>
          </w:tcPr>
          <w:p w:rsidR="00632429" w:rsidRPr="00122721" w:rsidRDefault="00D24245" w:rsidP="00D242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Именно</w:t>
            </w:r>
          </w:p>
        </w:tc>
        <w:tc>
          <w:tcPr>
            <w:tcW w:w="1843" w:type="dxa"/>
          </w:tcPr>
          <w:p w:rsidR="00632429" w:rsidRPr="00122721" w:rsidRDefault="0012272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632429" w:rsidRPr="00122721" w:rsidTr="00632429">
        <w:tc>
          <w:tcPr>
            <w:tcW w:w="709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655" w:type="dxa"/>
          </w:tcPr>
          <w:p w:rsidR="00632429" w:rsidRPr="00122721" w:rsidRDefault="00D24245" w:rsidP="00D242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843" w:type="dxa"/>
          </w:tcPr>
          <w:p w:rsidR="00632429" w:rsidRPr="00122721" w:rsidRDefault="0012272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632429" w:rsidRPr="00122721" w:rsidTr="00632429">
        <w:tc>
          <w:tcPr>
            <w:tcW w:w="709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7655" w:type="dxa"/>
          </w:tcPr>
          <w:p w:rsidR="00632429" w:rsidRPr="00122721" w:rsidRDefault="00D24245" w:rsidP="00D24245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632429" w:rsidRPr="00122721" w:rsidRDefault="0012272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1 балл</w:t>
            </w:r>
          </w:p>
        </w:tc>
      </w:tr>
      <w:tr w:rsidR="00632429" w:rsidRPr="00122721" w:rsidTr="00632429">
        <w:tc>
          <w:tcPr>
            <w:tcW w:w="709" w:type="dxa"/>
          </w:tcPr>
          <w:p w:rsidR="00632429" w:rsidRPr="00122721" w:rsidRDefault="00632429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7655" w:type="dxa"/>
          </w:tcPr>
          <w:p w:rsidR="00632429" w:rsidRPr="00122721" w:rsidRDefault="00D24245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Все, кто опоздал, не попали в театр.</w:t>
            </w:r>
          </w:p>
          <w:p w:rsidR="00D24245" w:rsidRPr="00122721" w:rsidRDefault="00D24245" w:rsidP="00D24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Пугачев возглавил восстание крестьян, стремящихся стать свободными.</w:t>
            </w:r>
          </w:p>
          <w:p w:rsidR="00D24245" w:rsidRPr="00122721" w:rsidRDefault="00D24245" w:rsidP="00D24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В журнале «Новый мир» были напечатаны произведения забытого автора.</w:t>
            </w:r>
          </w:p>
          <w:p w:rsidR="00D24245" w:rsidRPr="00122721" w:rsidRDefault="00D24245" w:rsidP="00D24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Она ждала брата и звонила ему весь день.</w:t>
            </w:r>
          </w:p>
          <w:p w:rsidR="00D24245" w:rsidRPr="00122721" w:rsidRDefault="00D24245" w:rsidP="00D24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В доме проснулись: послышались голоса, хлопали двери.</w:t>
            </w:r>
          </w:p>
          <w:p w:rsidR="00D24245" w:rsidRPr="00122721" w:rsidRDefault="00D24245" w:rsidP="00D242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метафоры и сравнения, автор сделал текст ярче и выразительнее. </w:t>
            </w:r>
          </w:p>
        </w:tc>
        <w:tc>
          <w:tcPr>
            <w:tcW w:w="1843" w:type="dxa"/>
          </w:tcPr>
          <w:p w:rsidR="00632429" w:rsidRPr="00122721" w:rsidRDefault="0012272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3 балла, если всё правильно, 2 балла, если 1 ошибка, 1 балл, если 2 ошибки</w:t>
            </w:r>
          </w:p>
        </w:tc>
      </w:tr>
    </w:tbl>
    <w:p w:rsidR="00632429" w:rsidRPr="00122721" w:rsidRDefault="00632429" w:rsidP="00632429">
      <w:pPr>
        <w:rPr>
          <w:rFonts w:ascii="Times New Roman" w:hAnsi="Times New Roman" w:cs="Times New Roman"/>
          <w:sz w:val="24"/>
          <w:szCs w:val="24"/>
        </w:rPr>
      </w:pPr>
    </w:p>
    <w:p w:rsidR="00632429" w:rsidRPr="00122721" w:rsidRDefault="00632429" w:rsidP="00632429">
      <w:pPr>
        <w:jc w:val="center"/>
        <w:rPr>
          <w:rFonts w:ascii="Times New Roman" w:hAnsi="Times New Roman" w:cs="Times New Roman"/>
          <w:sz w:val="24"/>
          <w:szCs w:val="24"/>
        </w:rPr>
      </w:pPr>
      <w:r w:rsidRPr="00122721">
        <w:rPr>
          <w:rFonts w:ascii="Times New Roman" w:hAnsi="Times New Roman" w:cs="Times New Roman"/>
          <w:sz w:val="24"/>
          <w:szCs w:val="24"/>
        </w:rPr>
        <w:t>Шкала перевода баллов в оценку</w:t>
      </w:r>
    </w:p>
    <w:tbl>
      <w:tblPr>
        <w:tblStyle w:val="a5"/>
        <w:tblW w:w="10206" w:type="dxa"/>
        <w:tblInd w:w="-572" w:type="dxa"/>
        <w:tblLook w:val="04A0" w:firstRow="1" w:lastRow="0" w:firstColumn="1" w:lastColumn="0" w:noHBand="0" w:noVBand="1"/>
      </w:tblPr>
      <w:tblGrid>
        <w:gridCol w:w="2553"/>
        <w:gridCol w:w="2693"/>
        <w:gridCol w:w="2551"/>
        <w:gridCol w:w="2409"/>
      </w:tblGrid>
      <w:tr w:rsidR="00632429" w:rsidRPr="00122721" w:rsidTr="00632429">
        <w:trPr>
          <w:trHeight w:val="218"/>
        </w:trPr>
        <w:tc>
          <w:tcPr>
            <w:tcW w:w="2553" w:type="dxa"/>
          </w:tcPr>
          <w:p w:rsidR="00632429" w:rsidRPr="00122721" w:rsidRDefault="0012272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20-22 балла  «5»</w:t>
            </w:r>
          </w:p>
        </w:tc>
        <w:tc>
          <w:tcPr>
            <w:tcW w:w="2693" w:type="dxa"/>
          </w:tcPr>
          <w:p w:rsidR="00632429" w:rsidRPr="00122721" w:rsidRDefault="00122721" w:rsidP="00BE7FE1">
            <w:pPr>
              <w:spacing w:before="200"/>
              <w:ind w:right="864"/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i/>
                <w:iCs/>
                <w:color w:val="404040" w:themeColor="text1" w:themeTint="BF"/>
                <w:sz w:val="24"/>
                <w:szCs w:val="24"/>
              </w:rPr>
              <w:t>15-19 баллов  «4»</w:t>
            </w:r>
          </w:p>
        </w:tc>
        <w:tc>
          <w:tcPr>
            <w:tcW w:w="2551" w:type="dxa"/>
          </w:tcPr>
          <w:p w:rsidR="00632429" w:rsidRPr="00122721" w:rsidRDefault="0012272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11-14 баллов «3»</w:t>
            </w:r>
          </w:p>
        </w:tc>
        <w:tc>
          <w:tcPr>
            <w:tcW w:w="2409" w:type="dxa"/>
          </w:tcPr>
          <w:p w:rsidR="00632429" w:rsidRPr="00122721" w:rsidRDefault="00122721" w:rsidP="00BE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2721">
              <w:rPr>
                <w:rFonts w:ascii="Times New Roman" w:hAnsi="Times New Roman" w:cs="Times New Roman"/>
                <w:sz w:val="24"/>
                <w:szCs w:val="24"/>
              </w:rPr>
              <w:t>0-10 баллов «2»</w:t>
            </w:r>
          </w:p>
        </w:tc>
      </w:tr>
    </w:tbl>
    <w:p w:rsidR="00632429" w:rsidRPr="00122721" w:rsidRDefault="00632429" w:rsidP="00632429">
      <w:pPr>
        <w:rPr>
          <w:rFonts w:ascii="Times New Roman" w:hAnsi="Times New Roman" w:cs="Times New Roman"/>
          <w:sz w:val="24"/>
          <w:szCs w:val="24"/>
        </w:rPr>
      </w:pPr>
    </w:p>
    <w:p w:rsidR="00632429" w:rsidRPr="00122721" w:rsidRDefault="00632429" w:rsidP="000D7E2E">
      <w:pPr>
        <w:pStyle w:val="a3"/>
        <w:spacing w:before="240"/>
        <w:ind w:hanging="153"/>
        <w:jc w:val="both"/>
        <w:rPr>
          <w:rFonts w:ascii="Times New Roman" w:hAnsi="Times New Roman" w:cs="Times New Roman"/>
          <w:sz w:val="24"/>
          <w:szCs w:val="24"/>
        </w:rPr>
      </w:pPr>
    </w:p>
    <w:sectPr w:rsidR="00632429" w:rsidRPr="0012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4F4C"/>
    <w:multiLevelType w:val="multilevel"/>
    <w:tmpl w:val="7C2C09F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eastAsiaTheme="minorHAnsi" w:hint="default"/>
      </w:rPr>
    </w:lvl>
  </w:abstractNum>
  <w:abstractNum w:abstractNumId="1" w15:restartNumberingAfterBreak="0">
    <w:nsid w:val="34572F1E"/>
    <w:multiLevelType w:val="hybridMultilevel"/>
    <w:tmpl w:val="93246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C7D24"/>
    <w:multiLevelType w:val="hybridMultilevel"/>
    <w:tmpl w:val="93246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3007C"/>
    <w:multiLevelType w:val="hybridMultilevel"/>
    <w:tmpl w:val="93246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7534E1"/>
    <w:multiLevelType w:val="hybridMultilevel"/>
    <w:tmpl w:val="F1CA7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3E2F9B"/>
    <w:multiLevelType w:val="hybridMultilevel"/>
    <w:tmpl w:val="93246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082A19"/>
    <w:multiLevelType w:val="hybridMultilevel"/>
    <w:tmpl w:val="93246D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B03"/>
    <w:rsid w:val="0006791A"/>
    <w:rsid w:val="000D7E2E"/>
    <w:rsid w:val="000E4658"/>
    <w:rsid w:val="00122295"/>
    <w:rsid w:val="00122721"/>
    <w:rsid w:val="001A4BCA"/>
    <w:rsid w:val="00291CDE"/>
    <w:rsid w:val="00292D83"/>
    <w:rsid w:val="003712EA"/>
    <w:rsid w:val="003801CF"/>
    <w:rsid w:val="003E0986"/>
    <w:rsid w:val="003F69A0"/>
    <w:rsid w:val="0055511D"/>
    <w:rsid w:val="00632429"/>
    <w:rsid w:val="006325EE"/>
    <w:rsid w:val="008B11C9"/>
    <w:rsid w:val="00975B03"/>
    <w:rsid w:val="009D1D64"/>
    <w:rsid w:val="00A07573"/>
    <w:rsid w:val="00A727BC"/>
    <w:rsid w:val="00B60300"/>
    <w:rsid w:val="00B94917"/>
    <w:rsid w:val="00BF037D"/>
    <w:rsid w:val="00C416C1"/>
    <w:rsid w:val="00C56298"/>
    <w:rsid w:val="00D24245"/>
    <w:rsid w:val="00D31AEE"/>
    <w:rsid w:val="00D60891"/>
    <w:rsid w:val="00E55964"/>
    <w:rsid w:val="00E7348F"/>
    <w:rsid w:val="00F85EBC"/>
    <w:rsid w:val="00FF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05380"/>
  <w15:chartTrackingRefBased/>
  <w15:docId w15:val="{1FF376C5-D596-44CF-AABB-45E0D4B79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B03"/>
    <w:pPr>
      <w:ind w:left="720"/>
      <w:contextualSpacing/>
    </w:pPr>
  </w:style>
  <w:style w:type="paragraph" w:customStyle="1" w:styleId="leftmargin">
    <w:name w:val="left_margin"/>
    <w:basedOn w:val="a"/>
    <w:rsid w:val="000E4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E4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6324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735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1308</TotalTime>
  <Pages>7</Pages>
  <Words>2327</Words>
  <Characters>13270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21</cp:revision>
  <dcterms:created xsi:type="dcterms:W3CDTF">2024-06-05T07:10:00Z</dcterms:created>
  <dcterms:modified xsi:type="dcterms:W3CDTF">2024-09-09T04:37:00Z</dcterms:modified>
</cp:coreProperties>
</file>